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B0" w:rsidRPr="00463FB0" w:rsidRDefault="00463FB0" w:rsidP="00463FB0">
      <w:pPr>
        <w:pStyle w:val="Heading1"/>
        <w:ind w:right="14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63FB0">
        <w:rPr>
          <w:rFonts w:ascii="Times New Roman" w:hAnsi="Times New Roman" w:cs="Times New Roman"/>
          <w:b/>
          <w:color w:val="auto"/>
          <w:sz w:val="40"/>
          <w:szCs w:val="40"/>
        </w:rPr>
        <w:t>AGENDA</w:t>
      </w: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D51383" w:rsidRPr="00F14C66" w:rsidRDefault="00D51383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8A721D">
      <w:pPr>
        <w:tabs>
          <w:tab w:val="left" w:pos="720"/>
          <w:tab w:val="left" w:pos="1440"/>
          <w:tab w:val="left" w:pos="2160"/>
          <w:tab w:val="left" w:pos="2880"/>
          <w:tab w:val="left" w:pos="7295"/>
        </w:tabs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DATE: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9B648E">
        <w:rPr>
          <w:rFonts w:ascii="Times New Roman" w:hAnsi="Times New Roman"/>
          <w:kern w:val="2"/>
          <w:sz w:val="24"/>
          <w:szCs w:val="24"/>
        </w:rPr>
        <w:t>September 13, 2018</w:t>
      </w:r>
      <w:r w:rsidR="008A721D">
        <w:rPr>
          <w:rFonts w:ascii="Times New Roman" w:hAnsi="Times New Roman"/>
          <w:kern w:val="2"/>
          <w:sz w:val="24"/>
          <w:szCs w:val="24"/>
        </w:rPr>
        <w:tab/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TIME: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9B648E">
        <w:rPr>
          <w:rFonts w:ascii="Times New Roman" w:hAnsi="Times New Roman"/>
          <w:kern w:val="2"/>
          <w:sz w:val="24"/>
          <w:szCs w:val="24"/>
        </w:rPr>
        <w:t>3:00 p.m.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PLACE:</w:t>
      </w:r>
      <w:r w:rsidRPr="00463FB0">
        <w:rPr>
          <w:rFonts w:ascii="Times New Roman" w:hAnsi="Times New Roman"/>
          <w:kern w:val="2"/>
          <w:sz w:val="24"/>
          <w:szCs w:val="24"/>
        </w:rPr>
        <w:tab/>
        <w:t>6201 S. Gun Club Road, Aurora, Colorado 80016</w:t>
      </w:r>
    </w:p>
    <w:p w:rsidR="001B3275" w:rsidRPr="001152D1" w:rsidRDefault="001B3275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1152D1">
        <w:rPr>
          <w:rFonts w:ascii="Times New Roman" w:hAnsi="Times New Roman"/>
          <w:b/>
          <w:kern w:val="2"/>
          <w:sz w:val="24"/>
          <w:szCs w:val="24"/>
          <w:u w:val="single"/>
        </w:rPr>
        <w:t>______________________________________________________________________________</w:t>
      </w:r>
    </w:p>
    <w:p w:rsidR="00482214" w:rsidRDefault="00482214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12680E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Meeting Called to Order, Confirmation of Q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>u</w:t>
      </w:r>
      <w:r>
        <w:rPr>
          <w:rFonts w:ascii="Times New Roman" w:hAnsi="Times New Roman"/>
          <w:kern w:val="2"/>
          <w:sz w:val="24"/>
          <w:szCs w:val="24"/>
        </w:rPr>
        <w:t>orum and Approval of the A</w:t>
      </w:r>
      <w:r w:rsidR="00E11308">
        <w:rPr>
          <w:rFonts w:ascii="Times New Roman" w:hAnsi="Times New Roman"/>
          <w:kern w:val="2"/>
          <w:sz w:val="24"/>
          <w:szCs w:val="24"/>
        </w:rPr>
        <w:t>genda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Acknowledge Statements of Potential Conflicts of Interest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Review and Approve the Board Meeting Minutes </w:t>
      </w:r>
      <w:r w:rsidR="009B648E">
        <w:rPr>
          <w:rFonts w:ascii="Times New Roman" w:hAnsi="Times New Roman"/>
          <w:kern w:val="2"/>
          <w:sz w:val="24"/>
          <w:szCs w:val="24"/>
        </w:rPr>
        <w:t>August 23, 2018</w:t>
      </w:r>
      <w:r w:rsidRPr="00463FB0">
        <w:rPr>
          <w:rFonts w:ascii="Times New Roman" w:hAnsi="Times New Roman"/>
          <w:kern w:val="2"/>
          <w:sz w:val="24"/>
          <w:szCs w:val="24"/>
        </w:rPr>
        <w:t xml:space="preserve"> (5 min)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Default="00BC1ECB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9B648E">
        <w:rPr>
          <w:rFonts w:ascii="Times New Roman" w:hAnsi="Times New Roman"/>
          <w:kern w:val="2"/>
          <w:sz w:val="24"/>
          <w:szCs w:val="24"/>
        </w:rPr>
        <w:t>Approve</w:t>
      </w:r>
      <w:r w:rsidR="00463FB0" w:rsidRPr="009B648E">
        <w:rPr>
          <w:rFonts w:ascii="Times New Roman" w:hAnsi="Times New Roman"/>
          <w:kern w:val="2"/>
          <w:sz w:val="24"/>
          <w:szCs w:val="24"/>
        </w:rPr>
        <w:t xml:space="preserve"> Claims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 xml:space="preserve"> (10 min)</w:t>
      </w:r>
    </w:p>
    <w:p w:rsidR="00515E16" w:rsidRPr="00463FB0" w:rsidRDefault="00515E16" w:rsidP="00515E16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9B648E" w:rsidP="00463FB0">
      <w:pPr>
        <w:ind w:left="180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 xml:space="preserve">.   Approve checks dated </w:t>
      </w:r>
      <w:r>
        <w:rPr>
          <w:rFonts w:ascii="Times New Roman" w:hAnsi="Times New Roman"/>
          <w:kern w:val="2"/>
          <w:sz w:val="24"/>
          <w:szCs w:val="24"/>
        </w:rPr>
        <w:t>September 13, 2018</w:t>
      </w:r>
    </w:p>
    <w:p w:rsidR="00463FB0" w:rsidRPr="00463FB0" w:rsidRDefault="00463FB0" w:rsidP="00463FB0">
      <w:pPr>
        <w:ind w:left="720" w:right="1944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spacing w:line="480" w:lineRule="auto"/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Comment</w:t>
      </w:r>
    </w:p>
    <w:p w:rsidR="00463FB0" w:rsidRPr="00463FB0" w:rsidRDefault="00463FB0" w:rsidP="00463FB0">
      <w:pPr>
        <w:numPr>
          <w:ilvl w:val="0"/>
          <w:numId w:val="1"/>
        </w:numPr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Board Member Items</w:t>
      </w:r>
    </w:p>
    <w:p w:rsidR="00463FB0" w:rsidRPr="00463FB0" w:rsidRDefault="00463FB0" w:rsidP="00463FB0">
      <w:pPr>
        <w:pStyle w:val="ListParagraph"/>
        <w:rPr>
          <w:rFonts w:ascii="Times New Roman" w:hAnsi="Times New Roman"/>
          <w:kern w:val="2"/>
          <w:szCs w:val="24"/>
        </w:rPr>
      </w:pPr>
    </w:p>
    <w:p w:rsidR="00463FB0" w:rsidRDefault="00A50F4F" w:rsidP="00463FB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Consent Agenda – None </w:t>
      </w:r>
    </w:p>
    <w:p w:rsidR="00A50F4F" w:rsidRDefault="00A50F4F" w:rsidP="00A50F4F">
      <w:pPr>
        <w:pStyle w:val="ListParagraph"/>
        <w:rPr>
          <w:rFonts w:ascii="Times New Roman" w:hAnsi="Times New Roman"/>
          <w:kern w:val="2"/>
          <w:szCs w:val="24"/>
        </w:rPr>
      </w:pPr>
    </w:p>
    <w:p w:rsidR="00A50F4F" w:rsidRDefault="008A721D" w:rsidP="008A721D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Consideration of Change Order 2 (Closeout) for 2017 Well Rehabilitation for Wells A-4, SAL-9, </w:t>
      </w:r>
      <w:r w:rsidR="00EB0417">
        <w:rPr>
          <w:rFonts w:ascii="Times New Roman" w:hAnsi="Times New Roman"/>
          <w:color w:val="000000" w:themeColor="text1"/>
          <w:sz w:val="24"/>
          <w:szCs w:val="24"/>
        </w:rPr>
        <w:t xml:space="preserve">A-2R,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and A-13</w:t>
      </w:r>
      <w:r w:rsidR="00EF0B5B">
        <w:rPr>
          <w:rFonts w:ascii="Times New Roman" w:hAnsi="Times New Roman"/>
          <w:color w:val="000000" w:themeColor="text1"/>
          <w:sz w:val="24"/>
          <w:szCs w:val="24"/>
        </w:rPr>
        <w:t xml:space="preserve"> (10 min)</w:t>
      </w:r>
    </w:p>
    <w:p w:rsidR="00B242BE" w:rsidRDefault="00B242BE" w:rsidP="00B242BE">
      <w:pPr>
        <w:pStyle w:val="ListParagraph"/>
        <w:rPr>
          <w:rFonts w:ascii="Times New Roman" w:hAnsi="Times New Roman"/>
          <w:kern w:val="2"/>
          <w:szCs w:val="24"/>
        </w:rPr>
      </w:pPr>
    </w:p>
    <w:p w:rsidR="00B242BE" w:rsidRDefault="008A721D" w:rsidP="008A721D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Consideration of Concrete Works of Colorado Proposal for Gun Club Northern Waterline Relocation Construction Phase</w:t>
      </w:r>
      <w:r w:rsidR="00EF0B5B">
        <w:rPr>
          <w:rFonts w:ascii="Times New Roman" w:hAnsi="Times New Roman"/>
          <w:color w:val="000000" w:themeColor="text1"/>
          <w:sz w:val="24"/>
          <w:szCs w:val="24"/>
        </w:rPr>
        <w:t xml:space="preserve"> (5 min)</w:t>
      </w:r>
    </w:p>
    <w:p w:rsidR="00463FB0" w:rsidRPr="00B242BE" w:rsidRDefault="00463FB0" w:rsidP="00B242BE">
      <w:pPr>
        <w:tabs>
          <w:tab w:val="left" w:pos="720"/>
        </w:tabs>
        <w:rPr>
          <w:rFonts w:ascii="Times New Roman" w:hAnsi="Times New Roman"/>
          <w:kern w:val="2"/>
          <w:szCs w:val="24"/>
        </w:rPr>
      </w:pPr>
    </w:p>
    <w:p w:rsidR="00463FB0" w:rsidRDefault="00463FB0" w:rsidP="00894A67">
      <w:pPr>
        <w:numPr>
          <w:ilvl w:val="0"/>
          <w:numId w:val="1"/>
        </w:numPr>
        <w:ind w:firstLine="0"/>
        <w:contextualSpacing/>
        <w:rPr>
          <w:rFonts w:ascii="Times New Roman" w:hAnsi="Times New Roman"/>
          <w:kern w:val="2"/>
          <w:sz w:val="24"/>
          <w:szCs w:val="24"/>
        </w:rPr>
      </w:pPr>
      <w:r w:rsidRPr="00F037F0">
        <w:rPr>
          <w:rFonts w:ascii="Times New Roman" w:hAnsi="Times New Roman"/>
          <w:kern w:val="2"/>
          <w:sz w:val="24"/>
          <w:szCs w:val="24"/>
        </w:rPr>
        <w:t>District Manager's Report (15 min)</w:t>
      </w:r>
    </w:p>
    <w:p w:rsidR="00515E16" w:rsidRPr="00F037F0" w:rsidRDefault="00515E16" w:rsidP="00515E16">
      <w:pPr>
        <w:contextualSpacing/>
        <w:rPr>
          <w:rFonts w:ascii="Times New Roman" w:hAnsi="Times New Roman"/>
          <w:kern w:val="2"/>
          <w:sz w:val="24"/>
          <w:szCs w:val="24"/>
        </w:rPr>
      </w:pPr>
    </w:p>
    <w:p w:rsidR="00463FB0" w:rsidRPr="00224562" w:rsidRDefault="00463FB0" w:rsidP="005E1D02">
      <w:pPr>
        <w:pStyle w:val="ListParagraph"/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ind w:left="2160"/>
        <w:contextualSpacing/>
        <w:rPr>
          <w:rFonts w:ascii="Times New Roman" w:hAnsi="Times New Roman"/>
          <w:kern w:val="2"/>
          <w:szCs w:val="24"/>
        </w:rPr>
      </w:pPr>
      <w:r w:rsidRPr="00224562">
        <w:rPr>
          <w:rFonts w:ascii="Times New Roman" w:hAnsi="Times New Roman"/>
          <w:kern w:val="2"/>
          <w:szCs w:val="24"/>
        </w:rPr>
        <w:t>District Manager's Report</w:t>
      </w:r>
    </w:p>
    <w:p w:rsidR="00463FB0" w:rsidRPr="00463FB0" w:rsidRDefault="00463FB0" w:rsidP="005E1D0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189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Attorney</w:t>
      </w:r>
    </w:p>
    <w:p w:rsidR="00463FB0" w:rsidRPr="00463FB0" w:rsidRDefault="00463FB0" w:rsidP="00F037F0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Engineer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Water Attorney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Hydrologist</w:t>
      </w:r>
    </w:p>
    <w:p w:rsidR="00463FB0" w:rsidRDefault="00463FB0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Information</w:t>
      </w:r>
    </w:p>
    <w:p w:rsidR="005E1D02" w:rsidRPr="009B648E" w:rsidRDefault="00463FB0" w:rsidP="009B648E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Accounting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463FB0">
        <w:rPr>
          <w:rFonts w:ascii="Times New Roman" w:hAnsi="Times New Roman"/>
          <w:kern w:val="2"/>
          <w:sz w:val="24"/>
          <w:szCs w:val="24"/>
        </w:rPr>
        <w:t>– Financial</w:t>
      </w:r>
    </w:p>
    <w:p w:rsidR="005E1D02" w:rsidRPr="00463FB0" w:rsidRDefault="005E1D02" w:rsidP="00463FB0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9B648E" w:rsidRDefault="0031630F" w:rsidP="009B648E">
      <w:pPr>
        <w:numPr>
          <w:ilvl w:val="0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Executive Session – None </w:t>
      </w:r>
    </w:p>
    <w:p w:rsidR="00EF0B5B" w:rsidRPr="00B242BE" w:rsidRDefault="00EF0B5B" w:rsidP="00EF0B5B">
      <w:pPr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9B648E" w:rsidRDefault="00463FB0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Meeting Adjourned</w:t>
      </w:r>
    </w:p>
    <w:p w:rsidR="009B648E" w:rsidRDefault="009B648E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Pr="009B648E" w:rsidRDefault="009B648E" w:rsidP="009B648E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fldChar w:fldCharType="begin"/>
      </w:r>
      <w:r>
        <w:rPr>
          <w:rFonts w:ascii="Times New Roman" w:hAnsi="Times New Roman"/>
          <w:color w:val="000000" w:themeColor="text1"/>
          <w:sz w:val="16"/>
          <w:szCs w:val="16"/>
        </w:rPr>
        <w:instrText xml:space="preserve"> FILENAME  \* Upper \p  \* MERGEFORMAT </w:instrTex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16"/>
          <w:szCs w:val="16"/>
        </w:rPr>
        <w:t>K:\BOARD\BOARD PACKETS\2018\09.13\AGENDA 09.13.2018.DOCX</w: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end"/>
      </w:r>
    </w:p>
    <w:sectPr w:rsidR="00A11999" w:rsidRPr="009B648E" w:rsidSect="0093419F">
      <w:headerReference w:type="first" r:id="rId7"/>
      <w:endnotePr>
        <w:numFmt w:val="decimal"/>
      </w:endnotePr>
      <w:pgSz w:w="12240" w:h="15840"/>
      <w:pgMar w:top="1440" w:right="1440" w:bottom="1440" w:left="1440" w:header="1728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52" w:rsidRDefault="00852C52" w:rsidP="00FE1D54">
      <w:r>
        <w:separator/>
      </w:r>
    </w:p>
  </w:endnote>
  <w:endnote w:type="continuationSeparator" w:id="0">
    <w:p w:rsidR="00852C52" w:rsidRDefault="00852C52" w:rsidP="00F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52" w:rsidRDefault="00852C52" w:rsidP="00FE1D54">
      <w:r>
        <w:separator/>
      </w:r>
    </w:p>
  </w:footnote>
  <w:footnote w:type="continuationSeparator" w:id="0">
    <w:p w:rsidR="00852C52" w:rsidRDefault="00852C52" w:rsidP="00F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4" w:rsidRDefault="0093419F">
    <w:pPr>
      <w:pStyle w:val="Header"/>
    </w:pPr>
    <w:r w:rsidRPr="0093419F">
      <w:rPr>
        <w:noProof/>
        <w:snapToGrid/>
        <w:color w:val="000000" w:themeColor="text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-582930</wp:posOffset>
          </wp:positionV>
          <wp:extent cx="1899285" cy="685800"/>
          <wp:effectExtent l="19050" t="0" r="5715" b="0"/>
          <wp:wrapNone/>
          <wp:docPr id="2" name="Picture 1" descr="Description: \\10.2.2.26\SQLSyncFiles\ECCV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10.2.2.26\SQLSyncFiles\ECCV Log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12A2"/>
    <w:multiLevelType w:val="multilevel"/>
    <w:tmpl w:val="9BA0E79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458D6FFB"/>
    <w:multiLevelType w:val="hybridMultilevel"/>
    <w:tmpl w:val="77B267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D"/>
    <w:rsid w:val="000F6F74"/>
    <w:rsid w:val="001152D1"/>
    <w:rsid w:val="0012680E"/>
    <w:rsid w:val="001409B4"/>
    <w:rsid w:val="001B3275"/>
    <w:rsid w:val="001F54A8"/>
    <w:rsid w:val="00224562"/>
    <w:rsid w:val="00231BBD"/>
    <w:rsid w:val="002356ED"/>
    <w:rsid w:val="00306E9F"/>
    <w:rsid w:val="0031630F"/>
    <w:rsid w:val="003B037F"/>
    <w:rsid w:val="003D2F20"/>
    <w:rsid w:val="00452C06"/>
    <w:rsid w:val="00463FB0"/>
    <w:rsid w:val="00482214"/>
    <w:rsid w:val="00515E16"/>
    <w:rsid w:val="005A623D"/>
    <w:rsid w:val="005A6983"/>
    <w:rsid w:val="005D01D3"/>
    <w:rsid w:val="005E1D02"/>
    <w:rsid w:val="00685B0C"/>
    <w:rsid w:val="006B7C57"/>
    <w:rsid w:val="0081797E"/>
    <w:rsid w:val="00852C52"/>
    <w:rsid w:val="008955FA"/>
    <w:rsid w:val="008A26BF"/>
    <w:rsid w:val="008A721D"/>
    <w:rsid w:val="0093419F"/>
    <w:rsid w:val="0095569A"/>
    <w:rsid w:val="0097721E"/>
    <w:rsid w:val="009A6F09"/>
    <w:rsid w:val="009B648E"/>
    <w:rsid w:val="009E4424"/>
    <w:rsid w:val="00A11999"/>
    <w:rsid w:val="00A50F4F"/>
    <w:rsid w:val="00AF53C1"/>
    <w:rsid w:val="00B242BE"/>
    <w:rsid w:val="00B2777D"/>
    <w:rsid w:val="00B73396"/>
    <w:rsid w:val="00B92497"/>
    <w:rsid w:val="00B97F9A"/>
    <w:rsid w:val="00BA7892"/>
    <w:rsid w:val="00BC1ECB"/>
    <w:rsid w:val="00C7076F"/>
    <w:rsid w:val="00CA19D8"/>
    <w:rsid w:val="00CC4737"/>
    <w:rsid w:val="00D51383"/>
    <w:rsid w:val="00E11308"/>
    <w:rsid w:val="00EA68B5"/>
    <w:rsid w:val="00EB0417"/>
    <w:rsid w:val="00EF0B5B"/>
    <w:rsid w:val="00F037F0"/>
    <w:rsid w:val="00F11782"/>
    <w:rsid w:val="00F14C66"/>
    <w:rsid w:val="00FB2004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ACB8B81"/>
  <w15:docId w15:val="{5CEFF164-E132-4A29-B764-B3C74D50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23D"/>
    <w:pPr>
      <w:keepNext/>
      <w:tabs>
        <w:tab w:val="center" w:pos="4680"/>
      </w:tabs>
      <w:suppressAutoHyphens/>
      <w:jc w:val="right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623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ault">
    <w:name w:val="Default"/>
    <w:rsid w:val="005A6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004"/>
    <w:rPr>
      <w:color w:val="808080"/>
    </w:rPr>
  </w:style>
  <w:style w:type="paragraph" w:customStyle="1" w:styleId="RecipientAddress">
    <w:name w:val="Recipient Address"/>
    <w:basedOn w:val="NoSpacing"/>
    <w:uiPriority w:val="3"/>
    <w:rsid w:val="00FB200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FB20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FB0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FB0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Cherry Creek Valley WSD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cdouglass</dc:creator>
  <cp:lastModifiedBy>ECCV Admin</cp:lastModifiedBy>
  <cp:revision>9</cp:revision>
  <cp:lastPrinted>2017-10-06T21:02:00Z</cp:lastPrinted>
  <dcterms:created xsi:type="dcterms:W3CDTF">2018-08-29T22:50:00Z</dcterms:created>
  <dcterms:modified xsi:type="dcterms:W3CDTF">2018-08-31T21:06:00Z</dcterms:modified>
</cp:coreProperties>
</file>